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E6" w:rsidRPr="00A116E6" w:rsidRDefault="00A116E6" w:rsidP="00A1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A116E6" w:rsidRPr="00A116E6" w:rsidRDefault="00A116E6" w:rsidP="00A116E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"https://www.ontmoetingopdegrens.nl/" </w:instrText>
      </w: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</w:p>
    <w:p w:rsidR="00A116E6" w:rsidRPr="00A116E6" w:rsidRDefault="00A116E6" w:rsidP="00A1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 wp14:anchorId="7DB2FE3D" wp14:editId="7FFFE9D0">
            <wp:extent cx="9525000" cy="1428750"/>
            <wp:effectExtent l="0" t="0" r="0" b="0"/>
            <wp:docPr id="3" name="Afbeelding 3" descr="Ontmoeting op de gren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tmoeting op de gre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6" w:rsidRPr="00A116E6" w:rsidRDefault="00A116E6" w:rsidP="00A1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A116E6" w:rsidRPr="00A116E6" w:rsidRDefault="00A116E6" w:rsidP="00A116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A116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Programma</w:t>
      </w:r>
      <w:r w:rsidRPr="00A116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br/>
        <w:t>Traumasensitief werken</w:t>
      </w:r>
    </w:p>
    <w:p w:rsidR="00A116E6" w:rsidRPr="00A116E6" w:rsidRDefault="00A116E6" w:rsidP="00A116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A116E6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Blok 1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Introductie en voorstellen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Trauma: definitie, wat gebeurt er in je lichaam, gevolgen, impact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Interne splitsing als gevolg van trauma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Ons onbewuste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Overlevingsstrategieën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Waarnemen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Genogram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Oefeningen in subgroepen en plenair werk</w:t>
      </w:r>
    </w:p>
    <w:p w:rsidR="00A116E6" w:rsidRPr="00A116E6" w:rsidRDefault="00A116E6" w:rsidP="00A116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A116E6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Blok 2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Trauma’s: soorten trauma’s, hechting en trauma, stapelen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Kenmerken van gezonde delen en traumadelen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Autonomie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Basisprincipes van systemen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Oefening in subgroepen en plenair werk</w:t>
      </w:r>
    </w:p>
    <w:p w:rsidR="00A116E6" w:rsidRPr="00A116E6" w:rsidRDefault="00A116E6" w:rsidP="00A116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A116E6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Blok 3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Opstellingen van de innerlijke ruimte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Lichaamsbewustzijn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Hechting en vroegkinderlijk trauma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Oefeningen in subgroepen en plenair werk</w:t>
      </w:r>
    </w:p>
    <w:p w:rsidR="00A116E6" w:rsidRPr="00A116E6" w:rsidRDefault="00A116E6" w:rsidP="00A116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A116E6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Blok 4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Identiteitsontwikkeling: ontwikkeling van ik en de wil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Meergenerationeel trauma</w:t>
      </w:r>
    </w:p>
    <w:p w:rsidR="00A116E6" w:rsidRPr="00A116E6" w:rsidRDefault="00A116E6" w:rsidP="00A1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16E6">
        <w:rPr>
          <w:rFonts w:ascii="Times New Roman" w:eastAsia="Times New Roman" w:hAnsi="Times New Roman" w:cs="Times New Roman"/>
          <w:sz w:val="24"/>
          <w:szCs w:val="24"/>
          <w:lang w:eastAsia="nl-NL"/>
        </w:rPr>
        <w:t>Oefeningen in subgroepen en plenair werk</w:t>
      </w:r>
    </w:p>
    <w:p w:rsidR="00A116E6" w:rsidRPr="00A116E6" w:rsidRDefault="00A116E6" w:rsidP="00A116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A116E6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A116E6" w:rsidRPr="00A116E6" w:rsidRDefault="00A116E6" w:rsidP="00A116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A116E6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D810C1" w:rsidRDefault="00D810C1">
      <w:bookmarkStart w:id="0" w:name="_GoBack"/>
      <w:bookmarkEnd w:id="0"/>
    </w:p>
    <w:sectPr w:rsidR="00D8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455"/>
    <w:multiLevelType w:val="multilevel"/>
    <w:tmpl w:val="7384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3176B"/>
    <w:multiLevelType w:val="multilevel"/>
    <w:tmpl w:val="1528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01E64"/>
    <w:multiLevelType w:val="multilevel"/>
    <w:tmpl w:val="3170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609CB"/>
    <w:multiLevelType w:val="multilevel"/>
    <w:tmpl w:val="C4D8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C1"/>
    <w:rsid w:val="000B18F9"/>
    <w:rsid w:val="00A116E6"/>
    <w:rsid w:val="00D8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EBF0"/>
  <w15:chartTrackingRefBased/>
  <w15:docId w15:val="{6A40FE0B-93A7-4621-8AB0-B92D8170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7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7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2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ntmoetingopdegrens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Jans</dc:creator>
  <cp:keywords/>
  <dc:description/>
  <cp:lastModifiedBy>Erna Jans</cp:lastModifiedBy>
  <cp:revision>2</cp:revision>
  <dcterms:created xsi:type="dcterms:W3CDTF">2020-04-01T09:31:00Z</dcterms:created>
  <dcterms:modified xsi:type="dcterms:W3CDTF">2020-04-01T09:31:00Z</dcterms:modified>
</cp:coreProperties>
</file>